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EC7" w:rsidRPr="00563F5B" w:rsidRDefault="007A6EC7" w:rsidP="00035ED3">
      <w:pPr>
        <w:jc w:val="both"/>
      </w:pPr>
      <w:r w:rsidRPr="00B55F11">
        <w:rPr>
          <w:b/>
          <w:color w:val="0F243E" w:themeColor="text2" w:themeShade="80"/>
          <w:sz w:val="28"/>
          <w:szCs w:val="28"/>
        </w:rPr>
        <w:t>Vážení rodiče</w:t>
      </w:r>
      <w:r w:rsidRPr="00563F5B">
        <w:rPr>
          <w:b/>
          <w:color w:val="0F243E" w:themeColor="text2" w:themeShade="80"/>
        </w:rPr>
        <w:t xml:space="preserve">, </w:t>
      </w:r>
    </w:p>
    <w:p w:rsidR="007A6EC7" w:rsidRPr="00AA246B" w:rsidRDefault="007A6EC7" w:rsidP="007A6EC7">
      <w:pPr>
        <w:spacing w:after="0"/>
        <w:jc w:val="both"/>
        <w:rPr>
          <w:color w:val="0F243E" w:themeColor="text2" w:themeShade="80"/>
          <w:sz w:val="24"/>
        </w:rPr>
      </w:pPr>
      <w:r w:rsidRPr="00AA246B">
        <w:rPr>
          <w:color w:val="0F243E" w:themeColor="text2" w:themeShade="80"/>
          <w:sz w:val="24"/>
        </w:rPr>
        <w:t xml:space="preserve">dovolte, abychom Vás informovali o probíhajícím projektu </w:t>
      </w:r>
      <w:r w:rsidR="00620C59" w:rsidRPr="00AA246B">
        <w:rPr>
          <w:color w:val="0F243E" w:themeColor="text2" w:themeShade="80"/>
          <w:sz w:val="24"/>
        </w:rPr>
        <w:t>„</w:t>
      </w:r>
      <w:r w:rsidRPr="00AA246B">
        <w:rPr>
          <w:b/>
          <w:color w:val="0F243E" w:themeColor="text2" w:themeShade="80"/>
          <w:sz w:val="24"/>
        </w:rPr>
        <w:t>Nejsme na to sami</w:t>
      </w:r>
      <w:r w:rsidR="00620C59" w:rsidRPr="00AA246B">
        <w:rPr>
          <w:b/>
          <w:color w:val="0F243E" w:themeColor="text2" w:themeShade="80"/>
          <w:sz w:val="24"/>
        </w:rPr>
        <w:t>“</w:t>
      </w:r>
      <w:r w:rsidRPr="00AA246B">
        <w:rPr>
          <w:color w:val="0F243E" w:themeColor="text2" w:themeShade="80"/>
          <w:sz w:val="24"/>
        </w:rPr>
        <w:t>, do kterého je zapojeno i Vaše dítě.</w:t>
      </w:r>
    </w:p>
    <w:p w:rsidR="007A6EC7" w:rsidRPr="00563F5B" w:rsidRDefault="00960A00" w:rsidP="007A6EC7">
      <w:pPr>
        <w:spacing w:after="0"/>
        <w:jc w:val="both"/>
        <w:rPr>
          <w:color w:val="0F243E" w:themeColor="text2" w:themeShade="80"/>
          <w:sz w:val="24"/>
          <w:szCs w:val="24"/>
        </w:rPr>
      </w:pPr>
      <w:r>
        <w:rPr>
          <w:noProof/>
          <w:color w:val="1F497D" w:themeColor="text2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F95B9" wp14:editId="1E7FD46B">
                <wp:simplePos x="0" y="0"/>
                <wp:positionH relativeFrom="column">
                  <wp:posOffset>-24130</wp:posOffset>
                </wp:positionH>
                <wp:positionV relativeFrom="paragraph">
                  <wp:posOffset>189230</wp:posOffset>
                </wp:positionV>
                <wp:extent cx="2115820" cy="457200"/>
                <wp:effectExtent l="0" t="0" r="17780" b="19050"/>
                <wp:wrapSquare wrapText="bothSides"/>
                <wp:docPr id="6" name="Zaoblený 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EC7" w:rsidRPr="00563F5B" w:rsidRDefault="007A6EC7" w:rsidP="007A6EC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Nejsme na to sami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6" o:spid="_x0000_s1026" style="position:absolute;left:0;text-align:left;margin-left:-1.9pt;margin-top:14.9pt;width:166.6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" fillcolor="#243f60 [1604]" strokecolor="#243f60 [1604]" strokeweight="2pt">
                <v:textbox>
                  <w:txbxContent>
                    <w:p w:rsidR="007A6EC7" w:rsidRPr="00563F5B" w:rsidRDefault="007A6EC7" w:rsidP="007A6EC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Nejsme na to sami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A6EC7" w:rsidRDefault="007A6EC7" w:rsidP="007A6EC7">
      <w:pPr>
        <w:spacing w:after="120"/>
        <w:jc w:val="both"/>
        <w:rPr>
          <w:color w:val="0F243E" w:themeColor="text2" w:themeShade="80"/>
        </w:rPr>
      </w:pPr>
      <w:r w:rsidRPr="00563F5B">
        <w:rPr>
          <w:color w:val="0F243E" w:themeColor="text2" w:themeShade="80"/>
        </w:rPr>
        <w:t xml:space="preserve">Projekt </w:t>
      </w:r>
      <w:r w:rsidRPr="007A6EC7">
        <w:rPr>
          <w:b/>
          <w:color w:val="0F243E" w:themeColor="text2" w:themeShade="80"/>
        </w:rPr>
        <w:t>Nejsme na to sami</w:t>
      </w:r>
      <w:r w:rsidRPr="00563F5B">
        <w:rPr>
          <w:color w:val="0F243E" w:themeColor="text2" w:themeShade="80"/>
        </w:rPr>
        <w:t xml:space="preserve"> je spolufinancovaný </w:t>
      </w:r>
      <w:r>
        <w:rPr>
          <w:b/>
          <w:color w:val="0F243E" w:themeColor="text2" w:themeShade="80"/>
        </w:rPr>
        <w:t>z Evropského sociálního fondu a </w:t>
      </w:r>
      <w:r w:rsidRPr="00CF751A">
        <w:rPr>
          <w:b/>
          <w:color w:val="0F243E" w:themeColor="text2" w:themeShade="80"/>
        </w:rPr>
        <w:t>státního rozpočtu ČR</w:t>
      </w:r>
      <w:r w:rsidR="00620C59">
        <w:rPr>
          <w:color w:val="0F243E" w:themeColor="text2" w:themeShade="80"/>
        </w:rPr>
        <w:t xml:space="preserve"> a zapojuje školy ve Středočeském kraji.</w:t>
      </w:r>
    </w:p>
    <w:tbl>
      <w:tblPr>
        <w:tblW w:w="921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70"/>
        <w:gridCol w:w="5542"/>
      </w:tblGrid>
      <w:tr w:rsidR="00B11D26" w:rsidRPr="00B11D26" w:rsidTr="00C25D5E">
        <w:trPr>
          <w:trHeight w:hRule="exact" w:val="442"/>
        </w:trPr>
        <w:tc>
          <w:tcPr>
            <w:tcW w:w="3670" w:type="dxa"/>
            <w:tcBorders>
              <w:left w:val="single" w:sz="4" w:space="0" w:color="auto"/>
            </w:tcBorders>
            <w:vAlign w:val="center"/>
          </w:tcPr>
          <w:p w:rsidR="00B11D26" w:rsidRPr="00B11D26" w:rsidRDefault="00B11D26" w:rsidP="00C25D5E">
            <w:pPr>
              <w:spacing w:after="0"/>
              <w:rPr>
                <w:rFonts w:cs="Calibri"/>
                <w:bCs/>
                <w:color w:val="0F243E" w:themeColor="text2" w:themeShade="80"/>
              </w:rPr>
            </w:pPr>
            <w:r w:rsidRPr="00B11D26">
              <w:rPr>
                <w:rFonts w:cs="Calibri"/>
                <w:bCs/>
                <w:color w:val="0F243E" w:themeColor="text2" w:themeShade="80"/>
              </w:rPr>
              <w:t>Název projektu:</w:t>
            </w:r>
          </w:p>
        </w:tc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:rsidR="00B11D26" w:rsidRPr="00B11D26" w:rsidRDefault="00B11D26" w:rsidP="00C25D5E">
            <w:pPr>
              <w:spacing w:after="0"/>
              <w:rPr>
                <w:rFonts w:cs="Calibri"/>
                <w:b/>
                <w:bCs/>
                <w:color w:val="0F243E" w:themeColor="text2" w:themeShade="80"/>
                <w:sz w:val="24"/>
                <w:szCs w:val="24"/>
              </w:rPr>
            </w:pPr>
            <w:r w:rsidRPr="00B11D26">
              <w:rPr>
                <w:rFonts w:cs="Calibri"/>
                <w:b/>
                <w:bCs/>
                <w:color w:val="0F243E" w:themeColor="text2" w:themeShade="80"/>
                <w:sz w:val="24"/>
                <w:szCs w:val="24"/>
              </w:rPr>
              <w:t>Nejsme na to sami</w:t>
            </w:r>
          </w:p>
        </w:tc>
      </w:tr>
      <w:tr w:rsidR="00B11D26" w:rsidRPr="00B11D26" w:rsidTr="00C25D5E">
        <w:trPr>
          <w:trHeight w:hRule="exact" w:val="420"/>
        </w:trPr>
        <w:tc>
          <w:tcPr>
            <w:tcW w:w="3670" w:type="dxa"/>
            <w:tcBorders>
              <w:lef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Cs/>
                <w:color w:val="0F243E" w:themeColor="text2" w:themeShade="80"/>
              </w:rPr>
            </w:pPr>
            <w:r w:rsidRPr="00B11D26">
              <w:rPr>
                <w:rFonts w:cs="Calibri"/>
                <w:bCs/>
                <w:color w:val="0F243E" w:themeColor="text2" w:themeShade="80"/>
              </w:rPr>
              <w:t>Registrační číslo:</w:t>
            </w:r>
          </w:p>
        </w:tc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/>
                <w:bCs/>
                <w:color w:val="0F243E" w:themeColor="text2" w:themeShade="80"/>
              </w:rPr>
            </w:pPr>
            <w:r w:rsidRPr="00B11D26">
              <w:rPr>
                <w:rFonts w:cs="Calibri"/>
                <w:b/>
                <w:bCs/>
                <w:color w:val="0F243E" w:themeColor="text2" w:themeShade="80"/>
              </w:rPr>
              <w:t>CZ.1.07/1.2.05/04.0031</w:t>
            </w:r>
          </w:p>
        </w:tc>
      </w:tr>
      <w:tr w:rsidR="00B11D26" w:rsidRPr="00B11D26" w:rsidTr="00C25D5E">
        <w:trPr>
          <w:trHeight w:hRule="exact" w:val="397"/>
        </w:trPr>
        <w:tc>
          <w:tcPr>
            <w:tcW w:w="3670" w:type="dxa"/>
            <w:tcBorders>
              <w:lef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Cs/>
                <w:color w:val="0F243E" w:themeColor="text2" w:themeShade="80"/>
              </w:rPr>
            </w:pPr>
            <w:r w:rsidRPr="00B11D26">
              <w:rPr>
                <w:rFonts w:cs="Calibri"/>
                <w:bCs/>
                <w:color w:val="0F243E" w:themeColor="text2" w:themeShade="80"/>
              </w:rPr>
              <w:t>Realizátor:</w:t>
            </w:r>
          </w:p>
        </w:tc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/>
                <w:bCs/>
                <w:color w:val="0F243E" w:themeColor="text2" w:themeShade="80"/>
              </w:rPr>
            </w:pPr>
            <w:r w:rsidRPr="00B11D26">
              <w:rPr>
                <w:rFonts w:cs="Calibri"/>
                <w:b/>
                <w:bCs/>
                <w:color w:val="0F243E" w:themeColor="text2" w:themeShade="80"/>
              </w:rPr>
              <w:t xml:space="preserve">Elio, </w:t>
            </w:r>
            <w:proofErr w:type="gramStart"/>
            <w:r w:rsidRPr="00B11D26">
              <w:rPr>
                <w:rFonts w:cs="Calibri"/>
                <w:b/>
                <w:bCs/>
                <w:color w:val="0F243E" w:themeColor="text2" w:themeShade="80"/>
              </w:rPr>
              <w:t>o.s.</w:t>
            </w:r>
            <w:proofErr w:type="gramEnd"/>
            <w:r w:rsidRPr="00B11D26">
              <w:rPr>
                <w:rFonts w:cs="Calibri"/>
                <w:b/>
                <w:bCs/>
                <w:color w:val="0F243E" w:themeColor="text2" w:themeShade="80"/>
              </w:rPr>
              <w:t xml:space="preserve">, </w:t>
            </w:r>
            <w:r w:rsidRPr="00B11D26">
              <w:rPr>
                <w:rFonts w:cs="Calibri"/>
                <w:bCs/>
                <w:color w:val="0F243E" w:themeColor="text2" w:themeShade="80"/>
              </w:rPr>
              <w:t>Vršovické náměstí 2/111, Praha 10, 108 00</w:t>
            </w:r>
          </w:p>
        </w:tc>
      </w:tr>
      <w:tr w:rsidR="00B11D26" w:rsidRPr="00B11D26" w:rsidTr="00C25D5E">
        <w:trPr>
          <w:trHeight w:hRule="exact" w:val="588"/>
        </w:trPr>
        <w:tc>
          <w:tcPr>
            <w:tcW w:w="3670" w:type="dxa"/>
            <w:tcBorders>
              <w:lef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Cs/>
                <w:color w:val="0F243E" w:themeColor="text2" w:themeShade="80"/>
              </w:rPr>
            </w:pPr>
            <w:r w:rsidRPr="00B11D26">
              <w:rPr>
                <w:rFonts w:cs="Calibri"/>
                <w:bCs/>
                <w:color w:val="0F243E" w:themeColor="text2" w:themeShade="80"/>
              </w:rPr>
              <w:t>Číslo a název globálního grantu:</w:t>
            </w:r>
          </w:p>
        </w:tc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/>
                <w:bCs/>
                <w:color w:val="0F243E" w:themeColor="text2" w:themeShade="80"/>
              </w:rPr>
            </w:pPr>
            <w:r w:rsidRPr="00B11D26">
              <w:rPr>
                <w:rFonts w:cs="Calibri"/>
                <w:b/>
                <w:bCs/>
                <w:color w:val="0F243E" w:themeColor="text2" w:themeShade="80"/>
              </w:rPr>
              <w:t>7.1.2 Rovné příležitosti dětí a žáků, včetně dětí a žáků se speciálními vzdělávacími potřebami</w:t>
            </w:r>
          </w:p>
        </w:tc>
      </w:tr>
      <w:tr w:rsidR="00B11D26" w:rsidRPr="00B11D26" w:rsidTr="00C25D5E">
        <w:trPr>
          <w:trHeight w:hRule="exact" w:val="397"/>
        </w:trPr>
        <w:tc>
          <w:tcPr>
            <w:tcW w:w="3670" w:type="dxa"/>
            <w:tcBorders>
              <w:lef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Cs/>
                <w:color w:val="0F243E" w:themeColor="text2" w:themeShade="80"/>
              </w:rPr>
            </w:pPr>
            <w:r w:rsidRPr="00B11D26">
              <w:rPr>
                <w:rFonts w:cs="Calibri"/>
                <w:bCs/>
                <w:color w:val="0F243E" w:themeColor="text2" w:themeShade="80"/>
              </w:rPr>
              <w:t>Vyhlašovatel (ZS):</w:t>
            </w:r>
          </w:p>
        </w:tc>
        <w:tc>
          <w:tcPr>
            <w:tcW w:w="5542" w:type="dxa"/>
            <w:tcBorders>
              <w:right w:val="single" w:sz="4" w:space="0" w:color="auto"/>
            </w:tcBorders>
            <w:vAlign w:val="center"/>
          </w:tcPr>
          <w:p w:rsidR="00B11D26" w:rsidRPr="00B11D26" w:rsidRDefault="00B11D26" w:rsidP="00C25D5E">
            <w:pPr>
              <w:rPr>
                <w:rFonts w:cs="Calibri"/>
                <w:b/>
                <w:bCs/>
                <w:color w:val="0F243E" w:themeColor="text2" w:themeShade="80"/>
              </w:rPr>
            </w:pPr>
            <w:r w:rsidRPr="00B11D26">
              <w:rPr>
                <w:rFonts w:cs="Calibri"/>
                <w:b/>
                <w:bCs/>
                <w:color w:val="0F243E" w:themeColor="text2" w:themeShade="80"/>
              </w:rPr>
              <w:t>Středočeský kraj</w:t>
            </w:r>
          </w:p>
        </w:tc>
      </w:tr>
    </w:tbl>
    <w:p w:rsidR="00B11D26" w:rsidRDefault="00B11D26" w:rsidP="00B11D26">
      <w:pPr>
        <w:spacing w:after="120"/>
        <w:jc w:val="center"/>
        <w:rPr>
          <w:b/>
          <w:color w:val="0F243E" w:themeColor="text2" w:themeShade="80"/>
        </w:rPr>
      </w:pPr>
    </w:p>
    <w:p w:rsidR="00960A00" w:rsidRDefault="00E37B87" w:rsidP="00B11D26">
      <w:pPr>
        <w:spacing w:after="120"/>
        <w:jc w:val="center"/>
        <w:rPr>
          <w:color w:val="0F243E" w:themeColor="text2" w:themeShade="80"/>
        </w:rPr>
      </w:pPr>
      <w:bookmarkStart w:id="0" w:name="_GoBack"/>
      <w:r w:rsidRPr="000045FD">
        <w:rPr>
          <w:b/>
          <w:noProof/>
          <w:lang w:eastAsia="cs-CZ"/>
        </w:rPr>
        <w:drawing>
          <wp:anchor distT="0" distB="0" distL="114300" distR="114300" simplePos="0" relativeHeight="251661823" behindDoc="1" locked="0" layoutInCell="1" allowOverlap="1" wp14:anchorId="3FF1989A" wp14:editId="32782915">
            <wp:simplePos x="0" y="0"/>
            <wp:positionH relativeFrom="margin">
              <wp:posOffset>-81280</wp:posOffset>
            </wp:positionH>
            <wp:positionV relativeFrom="margin">
              <wp:posOffset>3785235</wp:posOffset>
            </wp:positionV>
            <wp:extent cx="5972175" cy="4390390"/>
            <wp:effectExtent l="0" t="0" r="9525" b="0"/>
            <wp:wrapNone/>
            <wp:docPr id="2" name="Obrázek 2" descr="file90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ile907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75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39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7A6EC7" w:rsidRPr="00620C59">
        <w:rPr>
          <w:b/>
          <w:color w:val="0F243E" w:themeColor="text2" w:themeShade="80"/>
        </w:rPr>
        <w:t>Cílem</w:t>
      </w:r>
      <w:r w:rsidR="007A6EC7" w:rsidRPr="00620C59">
        <w:rPr>
          <w:color w:val="0F243E" w:themeColor="text2" w:themeShade="80"/>
        </w:rPr>
        <w:t xml:space="preserve"> projektu je zlepšení rovných příležitostí žáků, včetně dětí a žáků se speciálními vzdělávacími potřebami </w:t>
      </w:r>
      <w:r w:rsidR="00620C59" w:rsidRPr="00620C59">
        <w:rPr>
          <w:color w:val="0F243E" w:themeColor="text2" w:themeShade="80"/>
        </w:rPr>
        <w:t xml:space="preserve">(SVP) </w:t>
      </w:r>
      <w:r w:rsidR="007A6EC7" w:rsidRPr="00620C59">
        <w:rPr>
          <w:color w:val="0F243E" w:themeColor="text2" w:themeShade="80"/>
        </w:rPr>
        <w:t>a zvyšování kompetencí pedagogických pracovníků.</w:t>
      </w:r>
    </w:p>
    <w:p w:rsidR="007A6EC7" w:rsidRPr="00960A00" w:rsidRDefault="007A6EC7" w:rsidP="00960A00">
      <w:pPr>
        <w:spacing w:after="120"/>
        <w:jc w:val="both"/>
        <w:rPr>
          <w:color w:val="0F243E" w:themeColor="text2" w:themeShade="80"/>
        </w:rPr>
      </w:pPr>
      <w:r>
        <w:rPr>
          <w:noProof/>
          <w:color w:val="1F497D" w:themeColor="text2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9748FB9" wp14:editId="17BA88F9">
                <wp:simplePos x="0" y="0"/>
                <wp:positionH relativeFrom="column">
                  <wp:posOffset>-27305</wp:posOffset>
                </wp:positionH>
                <wp:positionV relativeFrom="paragraph">
                  <wp:posOffset>161290</wp:posOffset>
                </wp:positionV>
                <wp:extent cx="2115820" cy="457200"/>
                <wp:effectExtent l="0" t="0" r="17780" b="19050"/>
                <wp:wrapSquare wrapText="bothSides"/>
                <wp:docPr id="8" name="Zaoblený 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5820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EC7" w:rsidRPr="00563F5B" w:rsidRDefault="007A6EC7" w:rsidP="007A6EC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563F5B">
                              <w:rPr>
                                <w:b/>
                                <w:sz w:val="28"/>
                                <w:szCs w:val="28"/>
                              </w:rPr>
                              <w:t xml:space="preserve">Co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přináší projekt dětem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8" o:spid="_x0000_s1027" style="position:absolute;left:0;text-align:left;margin-left:-2.15pt;margin-top:12.7pt;width:166.6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" fillcolor="#243f60 [1604]" strokecolor="#243f60 [1604]" strokeweight="2pt">
                <v:textbox>
                  <w:txbxContent>
                    <w:p w:rsidR="007A6EC7" w:rsidRPr="00563F5B" w:rsidRDefault="007A6EC7" w:rsidP="007A6EC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563F5B">
                        <w:rPr>
                          <w:b/>
                          <w:sz w:val="28"/>
                          <w:szCs w:val="28"/>
                        </w:rPr>
                        <w:t xml:space="preserve">Co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přináší projekt dětem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A6EC7" w:rsidRDefault="007A6EC7" w:rsidP="007A6EC7">
      <w:pPr>
        <w:spacing w:after="60"/>
        <w:jc w:val="both"/>
        <w:rPr>
          <w:color w:val="0F243E" w:themeColor="text2" w:themeShade="80"/>
        </w:rPr>
      </w:pPr>
      <w:r w:rsidRPr="00563F5B">
        <w:rPr>
          <w:color w:val="0F243E" w:themeColor="text2" w:themeShade="80"/>
        </w:rPr>
        <w:t xml:space="preserve">Projekt navazuje na </w:t>
      </w:r>
      <w:r w:rsidRPr="00CF751A">
        <w:rPr>
          <w:b/>
          <w:color w:val="0F243E" w:themeColor="text2" w:themeShade="80"/>
        </w:rPr>
        <w:t>Rámcový vzdělávací program</w:t>
      </w:r>
      <w:r w:rsidRPr="00563F5B">
        <w:rPr>
          <w:color w:val="0F243E" w:themeColor="text2" w:themeShade="80"/>
        </w:rPr>
        <w:t xml:space="preserve"> a podporuje cíle základního vzdělávání. </w:t>
      </w:r>
    </w:p>
    <w:p w:rsidR="007A6EC7" w:rsidRDefault="007A6EC7" w:rsidP="007A6EC7">
      <w:pPr>
        <w:spacing w:after="120"/>
        <w:jc w:val="both"/>
        <w:rPr>
          <w:color w:val="0F243E" w:themeColor="text2" w:themeShade="80"/>
        </w:rPr>
      </w:pPr>
      <w:r w:rsidRPr="00563F5B">
        <w:rPr>
          <w:color w:val="0F243E" w:themeColor="text2" w:themeShade="80"/>
        </w:rPr>
        <w:t xml:space="preserve">Jeho cílem je </w:t>
      </w:r>
      <w:r w:rsidRPr="00CF751A">
        <w:rPr>
          <w:b/>
          <w:color w:val="0F243E" w:themeColor="text2" w:themeShade="80"/>
        </w:rPr>
        <w:t>rozvoj sociálních a komunikačních kompetencí a kompetencí k řešení problémů</w:t>
      </w:r>
      <w:r w:rsidRPr="00563F5B">
        <w:rPr>
          <w:color w:val="0F243E" w:themeColor="text2" w:themeShade="80"/>
        </w:rPr>
        <w:t xml:space="preserve">, podpora </w:t>
      </w:r>
      <w:r w:rsidRPr="00620C59">
        <w:rPr>
          <w:b/>
          <w:color w:val="0F243E" w:themeColor="text2" w:themeShade="80"/>
        </w:rPr>
        <w:t>sebedůvěry</w:t>
      </w:r>
      <w:r w:rsidRPr="00563F5B">
        <w:rPr>
          <w:color w:val="0F243E" w:themeColor="text2" w:themeShade="80"/>
        </w:rPr>
        <w:t xml:space="preserve"> u jednotlivců a </w:t>
      </w:r>
      <w:r w:rsidRPr="00620C59">
        <w:rPr>
          <w:b/>
          <w:color w:val="0F243E" w:themeColor="text2" w:themeShade="80"/>
        </w:rPr>
        <w:t>zlepšení vztahů</w:t>
      </w:r>
      <w:r w:rsidRPr="00563F5B">
        <w:rPr>
          <w:color w:val="0F243E" w:themeColor="text2" w:themeShade="80"/>
        </w:rPr>
        <w:t xml:space="preserve"> mezi dětmi, což může mít pozitivní vliv také na</w:t>
      </w:r>
      <w:r w:rsidR="00620C59">
        <w:rPr>
          <w:color w:val="0F243E" w:themeColor="text2" w:themeShade="80"/>
        </w:rPr>
        <w:t xml:space="preserve"> integraci znevýhodněných žáků a na motivaci a</w:t>
      </w:r>
      <w:r w:rsidRPr="00563F5B">
        <w:rPr>
          <w:color w:val="0F243E" w:themeColor="text2" w:themeShade="80"/>
        </w:rPr>
        <w:t xml:space="preserve"> vztah ke vzdělávání a v budoucnu i k lepšímu uplatnění na trhu práce a k zvýšení konkurenceschopnosti. </w:t>
      </w:r>
    </w:p>
    <w:p w:rsidR="007A6EC7" w:rsidRDefault="007A6EC7" w:rsidP="007A6EC7">
      <w:pPr>
        <w:spacing w:after="0"/>
        <w:jc w:val="both"/>
        <w:rPr>
          <w:color w:val="0F243E" w:themeColor="text2" w:themeShade="80"/>
        </w:rPr>
      </w:pPr>
    </w:p>
    <w:p w:rsidR="00997970" w:rsidRDefault="007A6EC7" w:rsidP="00620C59">
      <w:pPr>
        <w:pStyle w:val="Odstavecseseznamem"/>
        <w:numPr>
          <w:ilvl w:val="0"/>
          <w:numId w:val="4"/>
        </w:numPr>
        <w:jc w:val="both"/>
        <w:rPr>
          <w:color w:val="0F243E" w:themeColor="text2" w:themeShade="80"/>
        </w:rPr>
      </w:pPr>
      <w:r>
        <w:rPr>
          <w:noProof/>
          <w:color w:val="1F497D" w:themeColor="text2"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2566FC" wp14:editId="37ECCA08">
                <wp:simplePos x="0" y="0"/>
                <wp:positionH relativeFrom="column">
                  <wp:posOffset>67945</wp:posOffset>
                </wp:positionH>
                <wp:positionV relativeFrom="paragraph">
                  <wp:posOffset>-635</wp:posOffset>
                </wp:positionV>
                <wp:extent cx="1818005" cy="457200"/>
                <wp:effectExtent l="0" t="0" r="10795" b="19050"/>
                <wp:wrapSquare wrapText="bothSides"/>
                <wp:docPr id="9" name="Zaoblený 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EC7" w:rsidRPr="00563F5B" w:rsidRDefault="007A6EC7" w:rsidP="007A6EC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Aktivity projektu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9" o:spid="_x0000_s1028" style="position:absolute;left:0;text-align:left;margin-left:5.35pt;margin-top:-.05pt;width:143.15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" fillcolor="#243f60 [1604]" strokecolor="#243f60 [1604]" strokeweight="2pt">
                <v:textbox>
                  <w:txbxContent>
                    <w:p w:rsidR="007A6EC7" w:rsidRPr="00563F5B" w:rsidRDefault="007A6EC7" w:rsidP="007A6EC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Aktivity projektu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="00960A00">
        <w:rPr>
          <w:color w:val="0F243E" w:themeColor="text2" w:themeShade="80"/>
        </w:rPr>
        <w:t xml:space="preserve">žáci: </w:t>
      </w:r>
      <w:r w:rsidRPr="00CF751A">
        <w:rPr>
          <w:color w:val="0F243E" w:themeColor="text2" w:themeShade="80"/>
        </w:rPr>
        <w:t xml:space="preserve">interaktivní </w:t>
      </w:r>
      <w:r w:rsidRPr="00CF751A">
        <w:rPr>
          <w:b/>
          <w:color w:val="0F243E" w:themeColor="text2" w:themeShade="80"/>
        </w:rPr>
        <w:t>semináře ve škole</w:t>
      </w:r>
      <w:r w:rsidR="00035ED3">
        <w:rPr>
          <w:color w:val="0F243E" w:themeColor="text2" w:themeShade="80"/>
        </w:rPr>
        <w:t xml:space="preserve"> (5 setkání)</w:t>
      </w:r>
      <w:r w:rsidR="00620C59">
        <w:rPr>
          <w:color w:val="0F243E" w:themeColor="text2" w:themeShade="80"/>
        </w:rPr>
        <w:t xml:space="preserve"> </w:t>
      </w:r>
    </w:p>
    <w:p w:rsidR="00960A00" w:rsidRDefault="00960A00" w:rsidP="00620C59">
      <w:pPr>
        <w:pStyle w:val="Odstavecseseznamem"/>
        <w:numPr>
          <w:ilvl w:val="0"/>
          <w:numId w:val="4"/>
        </w:numP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>pedagogové: akreditovaný kurz pro vybrané pedagogy</w:t>
      </w:r>
    </w:p>
    <w:p w:rsidR="007A6EC7" w:rsidRPr="00620C59" w:rsidRDefault="00960A00" w:rsidP="00620C59">
      <w:pPr>
        <w:pStyle w:val="Odstavecseseznamem"/>
        <w:numPr>
          <w:ilvl w:val="0"/>
          <w:numId w:val="4"/>
        </w:numPr>
        <w:jc w:val="both"/>
        <w:rPr>
          <w:color w:val="0F243E" w:themeColor="text2" w:themeShade="80"/>
        </w:rPr>
      </w:pPr>
      <w:r>
        <w:rPr>
          <w:color w:val="0F243E" w:themeColor="text2" w:themeShade="80"/>
        </w:rPr>
        <w:t xml:space="preserve">to vše </w:t>
      </w:r>
      <w:r w:rsidR="00997970">
        <w:rPr>
          <w:color w:val="0F243E" w:themeColor="text2" w:themeShade="80"/>
        </w:rPr>
        <w:t xml:space="preserve">v období </w:t>
      </w:r>
      <w:r w:rsidR="00620C59" w:rsidRPr="00620C59">
        <w:rPr>
          <w:color w:val="0F243E" w:themeColor="text2" w:themeShade="80"/>
        </w:rPr>
        <w:t xml:space="preserve">září </w:t>
      </w:r>
      <w:r w:rsidR="00620C59">
        <w:rPr>
          <w:color w:val="0F243E" w:themeColor="text2" w:themeShade="80"/>
        </w:rPr>
        <w:t> - </w:t>
      </w:r>
      <w:r w:rsidR="00620C59" w:rsidRPr="00620C59">
        <w:rPr>
          <w:color w:val="0F243E" w:themeColor="text2" w:themeShade="80"/>
        </w:rPr>
        <w:t>leden 2013</w:t>
      </w:r>
    </w:p>
    <w:p w:rsidR="007A6EC7" w:rsidRDefault="007A6EC7" w:rsidP="007A6EC7">
      <w:pPr>
        <w:spacing w:after="60"/>
        <w:jc w:val="both"/>
        <w:rPr>
          <w:color w:val="0F243E" w:themeColor="text2" w:themeShade="80"/>
        </w:rPr>
      </w:pPr>
      <w:r>
        <w:rPr>
          <w:noProof/>
          <w:color w:val="1F497D" w:themeColor="text2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0F71BF" wp14:editId="758B61E2">
                <wp:simplePos x="0" y="0"/>
                <wp:positionH relativeFrom="column">
                  <wp:posOffset>69850</wp:posOffset>
                </wp:positionH>
                <wp:positionV relativeFrom="paragraph">
                  <wp:posOffset>201295</wp:posOffset>
                </wp:positionV>
                <wp:extent cx="1818005" cy="457200"/>
                <wp:effectExtent l="0" t="0" r="10795" b="19050"/>
                <wp:wrapSquare wrapText="bothSides"/>
                <wp:docPr id="10" name="Zaoblený 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8005" cy="4572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6EC7" w:rsidRPr="00563F5B" w:rsidRDefault="007A6EC7" w:rsidP="007A6EC7">
                            <w:pPr>
                              <w:spacing w:after="0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Kdo pracuje s dětmi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Zaoblený obdélník 10" o:spid="_x0000_s1029" style="position:absolute;left:0;text-align:left;margin-left:5.5pt;margin-top:15.85pt;width:143.1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" fillcolor="#243f60 [1604]" strokecolor="#243f60 [1604]" strokeweight="2pt">
                <v:textbox>
                  <w:txbxContent>
                    <w:p w:rsidR="007A6EC7" w:rsidRPr="00563F5B" w:rsidRDefault="007A6EC7" w:rsidP="007A6EC7">
                      <w:pPr>
                        <w:spacing w:after="0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Kdo pracuje s dětmi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</w:p>
    <w:p w:rsidR="007A6EC7" w:rsidRPr="00B11D26" w:rsidRDefault="007A6EC7" w:rsidP="007A6EC7">
      <w:pPr>
        <w:spacing w:after="360"/>
        <w:jc w:val="both"/>
        <w:rPr>
          <w:color w:val="0F243E" w:themeColor="text2" w:themeShade="80"/>
        </w:rPr>
      </w:pPr>
      <w:r w:rsidRPr="00592E08">
        <w:rPr>
          <w:color w:val="0F243E" w:themeColor="text2" w:themeShade="80"/>
        </w:rPr>
        <w:t xml:space="preserve">Stálá </w:t>
      </w:r>
      <w:r w:rsidRPr="00592E08">
        <w:rPr>
          <w:b/>
          <w:color w:val="0F243E" w:themeColor="text2" w:themeShade="80"/>
        </w:rPr>
        <w:t>lektorská dvojice</w:t>
      </w:r>
      <w:r w:rsidRPr="00592E08">
        <w:rPr>
          <w:color w:val="0F243E" w:themeColor="text2" w:themeShade="80"/>
        </w:rPr>
        <w:t xml:space="preserve"> </w:t>
      </w:r>
      <w:r w:rsidRPr="00592E08">
        <w:rPr>
          <w:color w:val="0F243E" w:themeColor="text2" w:themeShade="80"/>
          <w:sz w:val="20"/>
          <w:szCs w:val="20"/>
        </w:rPr>
        <w:t xml:space="preserve">(vzdělání v oblasti </w:t>
      </w:r>
      <w:r w:rsidRPr="00592E08">
        <w:rPr>
          <w:b/>
          <w:color w:val="0F243E" w:themeColor="text2" w:themeShade="80"/>
          <w:sz w:val="20"/>
          <w:szCs w:val="20"/>
        </w:rPr>
        <w:t>psychologie, pedagogiky</w:t>
      </w:r>
      <w:r w:rsidRPr="00592E08">
        <w:rPr>
          <w:color w:val="0F243E" w:themeColor="text2" w:themeShade="80"/>
          <w:sz w:val="20"/>
          <w:szCs w:val="20"/>
        </w:rPr>
        <w:t xml:space="preserve"> a</w:t>
      </w:r>
      <w:r>
        <w:rPr>
          <w:color w:val="0F243E" w:themeColor="text2" w:themeShade="80"/>
          <w:sz w:val="20"/>
          <w:szCs w:val="20"/>
        </w:rPr>
        <w:t> </w:t>
      </w:r>
      <w:r w:rsidRPr="00592E08">
        <w:rPr>
          <w:color w:val="0F243E" w:themeColor="text2" w:themeShade="80"/>
          <w:sz w:val="20"/>
          <w:szCs w:val="20"/>
        </w:rPr>
        <w:t>absolvovaný interní kurz Elio „Lektor programů prevence rizikového chování“ v rozsahu 160 hod)</w:t>
      </w:r>
    </w:p>
    <w:p w:rsidR="00B11D26" w:rsidRDefault="00B11D26" w:rsidP="007A6EC7">
      <w:pPr>
        <w:spacing w:after="0"/>
        <w:jc w:val="center"/>
        <w:rPr>
          <w:color w:val="0F243E" w:themeColor="text2" w:themeShade="80"/>
        </w:rPr>
      </w:pPr>
    </w:p>
    <w:p w:rsidR="00B11D26" w:rsidRDefault="00B11D26" w:rsidP="007A6EC7">
      <w:pPr>
        <w:spacing w:after="0"/>
        <w:jc w:val="center"/>
        <w:rPr>
          <w:color w:val="0F243E" w:themeColor="text2" w:themeShade="80"/>
        </w:rPr>
      </w:pPr>
    </w:p>
    <w:p w:rsidR="00B11D26" w:rsidRDefault="00B11D26" w:rsidP="007A6EC7">
      <w:pPr>
        <w:spacing w:after="0"/>
        <w:jc w:val="center"/>
        <w:rPr>
          <w:color w:val="0F243E" w:themeColor="text2" w:themeShade="80"/>
        </w:rPr>
      </w:pPr>
    </w:p>
    <w:p w:rsidR="007A6EC7" w:rsidRPr="00AA246B" w:rsidRDefault="007A6EC7" w:rsidP="007A6EC7">
      <w:pPr>
        <w:spacing w:after="0"/>
        <w:jc w:val="center"/>
        <w:rPr>
          <w:b/>
          <w:color w:val="0F243E" w:themeColor="text2" w:themeShade="80"/>
          <w:sz w:val="24"/>
        </w:rPr>
      </w:pPr>
      <w:r w:rsidRPr="00AA246B">
        <w:rPr>
          <w:color w:val="0F243E" w:themeColor="text2" w:themeShade="80"/>
          <w:sz w:val="24"/>
        </w:rPr>
        <w:t xml:space="preserve">Více informací o projektu či o sdružení Elio: </w:t>
      </w:r>
      <w:r w:rsidRPr="00AA246B">
        <w:rPr>
          <w:b/>
          <w:color w:val="0F243E" w:themeColor="text2" w:themeShade="80"/>
          <w:sz w:val="24"/>
        </w:rPr>
        <w:t>www.elio.cz</w:t>
      </w:r>
      <w:r w:rsidRPr="00AA246B">
        <w:rPr>
          <w:color w:val="0F243E" w:themeColor="text2" w:themeShade="80"/>
          <w:sz w:val="24"/>
        </w:rPr>
        <w:t xml:space="preserve"> nebo na </w:t>
      </w:r>
      <w:r w:rsidR="00960A00" w:rsidRPr="00AA246B">
        <w:rPr>
          <w:b/>
          <w:color w:val="0F243E" w:themeColor="text2" w:themeShade="80"/>
          <w:sz w:val="24"/>
        </w:rPr>
        <w:t>jana.kohnova@elio.cz</w:t>
      </w:r>
    </w:p>
    <w:p w:rsidR="005F5A2F" w:rsidRPr="00960A00" w:rsidRDefault="005F5A2F" w:rsidP="007F750C">
      <w:pPr>
        <w:rPr>
          <w:b/>
          <w:color w:val="0F243E" w:themeColor="text2" w:themeShade="80"/>
        </w:rPr>
      </w:pPr>
    </w:p>
    <w:sectPr w:rsidR="005F5A2F" w:rsidRPr="00960A00" w:rsidSect="005C596A">
      <w:headerReference w:type="default" r:id="rId10"/>
      <w:footerReference w:type="default" r:id="rId11"/>
      <w:pgSz w:w="11906" w:h="16838"/>
      <w:pgMar w:top="1523" w:right="1418" w:bottom="1418" w:left="1418" w:header="284" w:footer="5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EF6" w:rsidRDefault="00035EF6" w:rsidP="005F5A2F">
      <w:pPr>
        <w:spacing w:after="0" w:line="240" w:lineRule="auto"/>
      </w:pPr>
      <w:r>
        <w:separator/>
      </w:r>
    </w:p>
  </w:endnote>
  <w:endnote w:type="continuationSeparator" w:id="0">
    <w:p w:rsidR="00035EF6" w:rsidRDefault="00035EF6" w:rsidP="005F5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732A" w:rsidRPr="001C732A" w:rsidRDefault="001C732A">
    <w:pPr>
      <w:rPr>
        <w:sz w:val="2"/>
        <w:szCs w:val="2"/>
      </w:rPr>
    </w:pPr>
  </w:p>
  <w:tbl>
    <w:tblPr>
      <w:tblW w:w="18870" w:type="dxa"/>
      <w:tblLayout w:type="fixed"/>
      <w:tblLook w:val="04A0" w:firstRow="1" w:lastRow="0" w:firstColumn="1" w:lastColumn="0" w:noHBand="0" w:noVBand="1"/>
    </w:tblPr>
    <w:tblGrid>
      <w:gridCol w:w="5637"/>
      <w:gridCol w:w="3541"/>
      <w:gridCol w:w="3541"/>
      <w:gridCol w:w="4102"/>
      <w:gridCol w:w="2049"/>
    </w:tblGrid>
    <w:tr w:rsidR="00035ED3" w:rsidRPr="009D3CB8" w:rsidTr="00035ED3">
      <w:trPr>
        <w:trHeight w:val="541"/>
      </w:trPr>
      <w:tc>
        <w:tcPr>
          <w:tcW w:w="5637" w:type="dxa"/>
        </w:tcPr>
        <w:p w:rsidR="00035ED3" w:rsidRPr="00BB0B35" w:rsidRDefault="00035ED3" w:rsidP="00035ED3">
          <w:pPr>
            <w:pStyle w:val="Zpat"/>
            <w:ind w:right="360"/>
            <w:rPr>
              <w:color w:val="006838"/>
              <w:sz w:val="20"/>
              <w:szCs w:val="20"/>
            </w:rPr>
          </w:pPr>
          <w:proofErr w:type="spellStart"/>
          <w:r w:rsidRPr="00BB0B35">
            <w:rPr>
              <w:color w:val="006838"/>
              <w:sz w:val="20"/>
              <w:szCs w:val="20"/>
            </w:rPr>
            <w:t>Elio</w:t>
          </w:r>
          <w:proofErr w:type="spellEnd"/>
          <w:r w:rsidRPr="00BB0B35">
            <w:rPr>
              <w:color w:val="006838"/>
              <w:sz w:val="20"/>
              <w:szCs w:val="20"/>
            </w:rPr>
            <w:t>, o. s.</w:t>
          </w:r>
        </w:p>
        <w:p w:rsidR="00035ED3" w:rsidRPr="00BB0B35" w:rsidRDefault="00035ED3" w:rsidP="00035ED3">
          <w:pPr>
            <w:pStyle w:val="Zpat"/>
            <w:rPr>
              <w:color w:val="A6A6A6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>Poradenství a terapie</w:t>
          </w:r>
        </w:p>
        <w:p w:rsidR="00035ED3" w:rsidRPr="00BB0B35" w:rsidRDefault="00035ED3" w:rsidP="00035ED3">
          <w:pPr>
            <w:pStyle w:val="Zpat"/>
            <w:rPr>
              <w:color w:val="A6A6A6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 xml:space="preserve">Rozvojové kurzy a vzdělávání </w:t>
          </w:r>
        </w:p>
        <w:p w:rsidR="00035ED3" w:rsidRPr="00486C20" w:rsidRDefault="00035ED3" w:rsidP="00035ED3">
          <w:pPr>
            <w:pStyle w:val="Zpat"/>
            <w:rPr>
              <w:color w:val="006838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>Preventivní a psychologické služby školám</w:t>
          </w:r>
        </w:p>
      </w:tc>
      <w:tc>
        <w:tcPr>
          <w:tcW w:w="3541" w:type="dxa"/>
          <w:vAlign w:val="bottom"/>
        </w:tcPr>
        <w:p w:rsidR="00035ED3" w:rsidRPr="003C3CFD" w:rsidRDefault="00035ED3" w:rsidP="00035ED3">
          <w:pPr>
            <w:pStyle w:val="Zpat"/>
            <w:jc w:val="right"/>
            <w:rPr>
              <w:color w:val="A6A6A6"/>
              <w:sz w:val="18"/>
              <w:szCs w:val="18"/>
            </w:rPr>
          </w:pPr>
          <w:hyperlink r:id="rId1" w:history="1">
            <w:r w:rsidRPr="003C3CFD">
              <w:rPr>
                <w:color w:val="A6A6A6"/>
                <w:sz w:val="18"/>
                <w:szCs w:val="18"/>
              </w:rPr>
              <w:t>info@elio.cz</w:t>
            </w:r>
          </w:hyperlink>
          <w:r w:rsidRPr="003C3CFD">
            <w:rPr>
              <w:color w:val="A6A6A6"/>
              <w:sz w:val="18"/>
              <w:szCs w:val="18"/>
            </w:rPr>
            <w:t xml:space="preserve">, </w:t>
          </w:r>
          <w:hyperlink r:id="rId2" w:history="1">
            <w:r w:rsidRPr="003C3CFD">
              <w:rPr>
                <w:color w:val="A6A6A6"/>
                <w:sz w:val="18"/>
                <w:szCs w:val="18"/>
              </w:rPr>
              <w:t>www.elio.cz</w:t>
            </w:r>
          </w:hyperlink>
        </w:p>
        <w:p w:rsidR="00035ED3" w:rsidRPr="00BB0B35" w:rsidRDefault="00035ED3" w:rsidP="00035ED3">
          <w:pPr>
            <w:pStyle w:val="Zpat"/>
            <w:jc w:val="right"/>
            <w:rPr>
              <w:color w:val="A6A6A6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>Vršovické nám. 2/111, 101 00 Praha 10</w:t>
          </w:r>
        </w:p>
        <w:p w:rsidR="00035ED3" w:rsidRPr="00BB0B35" w:rsidRDefault="00035ED3" w:rsidP="00035ED3">
          <w:pPr>
            <w:pStyle w:val="Zpat"/>
            <w:jc w:val="right"/>
            <w:rPr>
              <w:color w:val="A6A6A6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 xml:space="preserve">+420 773 125 255 </w:t>
          </w:r>
        </w:p>
        <w:p w:rsidR="00035ED3" w:rsidRPr="00BB0B35" w:rsidRDefault="00035ED3" w:rsidP="00035ED3">
          <w:pPr>
            <w:pStyle w:val="Zpat"/>
            <w:jc w:val="right"/>
            <w:rPr>
              <w:color w:val="A6A6A6"/>
              <w:sz w:val="18"/>
              <w:szCs w:val="18"/>
            </w:rPr>
          </w:pPr>
          <w:r w:rsidRPr="00BB0B35">
            <w:rPr>
              <w:color w:val="A6A6A6"/>
              <w:sz w:val="18"/>
              <w:szCs w:val="18"/>
            </w:rPr>
            <w:t>IČ: 27038289</w:t>
          </w:r>
        </w:p>
        <w:p w:rsidR="00035ED3" w:rsidRPr="00BB0B35" w:rsidRDefault="00035ED3" w:rsidP="00035ED3">
          <w:pPr>
            <w:pStyle w:val="Zpat"/>
            <w:jc w:val="right"/>
            <w:rPr>
              <w:color w:val="A6A6A6"/>
              <w:sz w:val="16"/>
              <w:szCs w:val="16"/>
            </w:rPr>
          </w:pPr>
        </w:p>
      </w:tc>
      <w:tc>
        <w:tcPr>
          <w:tcW w:w="3541" w:type="dxa"/>
          <w:shd w:val="clear" w:color="auto" w:fill="auto"/>
        </w:tcPr>
        <w:p w:rsidR="00035ED3" w:rsidRPr="005C596A" w:rsidRDefault="00035ED3" w:rsidP="004A46F8">
          <w:pPr>
            <w:pStyle w:val="Zpat"/>
            <w:rPr>
              <w:color w:val="7F7F7F"/>
              <w:sz w:val="16"/>
              <w:szCs w:val="16"/>
            </w:rPr>
          </w:pPr>
        </w:p>
      </w:tc>
      <w:tc>
        <w:tcPr>
          <w:tcW w:w="4102" w:type="dxa"/>
          <w:shd w:val="clear" w:color="auto" w:fill="auto"/>
        </w:tcPr>
        <w:p w:rsidR="00035ED3" w:rsidRPr="005C596A" w:rsidRDefault="00035ED3" w:rsidP="004A46F8">
          <w:pPr>
            <w:pStyle w:val="Zpat"/>
            <w:rPr>
              <w:color w:val="7F7F7F"/>
              <w:sz w:val="16"/>
              <w:szCs w:val="16"/>
            </w:rPr>
          </w:pPr>
        </w:p>
      </w:tc>
      <w:tc>
        <w:tcPr>
          <w:tcW w:w="2049" w:type="dxa"/>
          <w:shd w:val="clear" w:color="auto" w:fill="auto"/>
        </w:tcPr>
        <w:p w:rsidR="00035ED3" w:rsidRPr="005C596A" w:rsidRDefault="00035ED3" w:rsidP="004A46F8">
          <w:pPr>
            <w:pStyle w:val="Zpat"/>
            <w:rPr>
              <w:color w:val="7F7F7F"/>
              <w:sz w:val="16"/>
              <w:szCs w:val="16"/>
            </w:rPr>
          </w:pPr>
        </w:p>
      </w:tc>
    </w:tr>
  </w:tbl>
  <w:p w:rsidR="004A46F8" w:rsidRDefault="004A46F8">
    <w:pPr>
      <w:pStyle w:val="Zpat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EF6" w:rsidRDefault="00035EF6" w:rsidP="005F5A2F">
      <w:pPr>
        <w:spacing w:after="0" w:line="240" w:lineRule="auto"/>
      </w:pPr>
      <w:r>
        <w:separator/>
      </w:r>
    </w:p>
  </w:footnote>
  <w:footnote w:type="continuationSeparator" w:id="0">
    <w:p w:rsidR="00035EF6" w:rsidRDefault="00035EF6" w:rsidP="005F5A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5C" w:rsidRDefault="00960A00" w:rsidP="006E6B5C">
    <w:pPr>
      <w:pStyle w:val="Zhlav"/>
      <w:rPr>
        <w:sz w:val="16"/>
        <w:szCs w:val="16"/>
      </w:rPr>
    </w:pPr>
    <w:r>
      <w:object w:dxaOrig="18830" w:dyaOrig="261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3pt;height:63pt" o:ole="">
          <v:imagedata r:id="rId1" o:title=""/>
        </v:shape>
        <o:OLEObject Type="Embed" ProgID="MSPhotoEd.3" ShapeID="_x0000_i1025" DrawAspect="Content" ObjectID="_1408821439" r:id="rId2"/>
      </w:object>
    </w:r>
  </w:p>
  <w:p w:rsidR="005F5A2F" w:rsidRPr="004C3320" w:rsidRDefault="005F5A2F" w:rsidP="00CB6A7B">
    <w:pPr>
      <w:pStyle w:val="Zhlav"/>
      <w:tabs>
        <w:tab w:val="clear" w:pos="4536"/>
      </w:tabs>
      <w:ind w:left="1843"/>
      <w:rPr>
        <w:color w:val="7F7F7F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91B82"/>
    <w:multiLevelType w:val="hybridMultilevel"/>
    <w:tmpl w:val="E4B6D4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F65D33"/>
    <w:multiLevelType w:val="hybridMultilevel"/>
    <w:tmpl w:val="16AAC328"/>
    <w:lvl w:ilvl="0" w:tplc="1646CE34">
      <w:numFmt w:val="bullet"/>
      <w:lvlText w:val="-"/>
      <w:lvlJc w:val="left"/>
      <w:pPr>
        <w:ind w:left="3479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419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1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63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35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07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79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1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239" w:hanging="360"/>
      </w:pPr>
      <w:rPr>
        <w:rFonts w:ascii="Wingdings" w:hAnsi="Wingdings" w:hint="default"/>
      </w:rPr>
    </w:lvl>
  </w:abstractNum>
  <w:abstractNum w:abstractNumId="2">
    <w:nsid w:val="22240880"/>
    <w:multiLevelType w:val="hybridMultilevel"/>
    <w:tmpl w:val="328C9F96"/>
    <w:lvl w:ilvl="0" w:tplc="41420F74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>
    <w:nsid w:val="7B875002"/>
    <w:multiLevelType w:val="hybridMultilevel"/>
    <w:tmpl w:val="96B299E2"/>
    <w:lvl w:ilvl="0" w:tplc="4DAC45FE">
      <w:numFmt w:val="bullet"/>
      <w:lvlText w:val="-"/>
      <w:lvlJc w:val="left"/>
      <w:pPr>
        <w:ind w:left="3904" w:hanging="360"/>
      </w:pPr>
      <w:rPr>
        <w:rFonts w:ascii="Calibri" w:eastAsia="Calibri" w:hAnsi="Calibri" w:cs="Calibri" w:hint="default"/>
        <w:b/>
        <w:i w:val="0"/>
        <w:color w:val="9BBB59"/>
        <w:sz w:val="20"/>
      </w:rPr>
    </w:lvl>
    <w:lvl w:ilvl="1" w:tplc="04050003" w:tentative="1">
      <w:start w:val="1"/>
      <w:numFmt w:val="bullet"/>
      <w:lvlText w:val="o"/>
      <w:lvlJc w:val="left"/>
      <w:pPr>
        <w:ind w:left="46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48"/>
    <w:rsid w:val="00035ED3"/>
    <w:rsid w:val="00035EF6"/>
    <w:rsid w:val="00064A6E"/>
    <w:rsid w:val="00092A48"/>
    <w:rsid w:val="000B1ABD"/>
    <w:rsid w:val="00185D55"/>
    <w:rsid w:val="001955B2"/>
    <w:rsid w:val="00196F83"/>
    <w:rsid w:val="001C732A"/>
    <w:rsid w:val="002C6821"/>
    <w:rsid w:val="002E7C41"/>
    <w:rsid w:val="00350F41"/>
    <w:rsid w:val="003C573A"/>
    <w:rsid w:val="0041514B"/>
    <w:rsid w:val="004329D1"/>
    <w:rsid w:val="00445490"/>
    <w:rsid w:val="004A1789"/>
    <w:rsid w:val="004A46F8"/>
    <w:rsid w:val="004C3320"/>
    <w:rsid w:val="00545C3A"/>
    <w:rsid w:val="005C596A"/>
    <w:rsid w:val="005F5A2F"/>
    <w:rsid w:val="00614FEC"/>
    <w:rsid w:val="00620C59"/>
    <w:rsid w:val="006E6B5C"/>
    <w:rsid w:val="007441E4"/>
    <w:rsid w:val="007A3CCC"/>
    <w:rsid w:val="007A6EC7"/>
    <w:rsid w:val="007D1F3B"/>
    <w:rsid w:val="007F750C"/>
    <w:rsid w:val="00845FE2"/>
    <w:rsid w:val="00870EB5"/>
    <w:rsid w:val="008A4613"/>
    <w:rsid w:val="008B77DB"/>
    <w:rsid w:val="00913408"/>
    <w:rsid w:val="00917F4E"/>
    <w:rsid w:val="00955BBA"/>
    <w:rsid w:val="00960A00"/>
    <w:rsid w:val="00997970"/>
    <w:rsid w:val="009D3CB8"/>
    <w:rsid w:val="00A3557A"/>
    <w:rsid w:val="00A425C5"/>
    <w:rsid w:val="00A668BB"/>
    <w:rsid w:val="00AA246B"/>
    <w:rsid w:val="00AF292C"/>
    <w:rsid w:val="00B11D26"/>
    <w:rsid w:val="00B33C0B"/>
    <w:rsid w:val="00B9412D"/>
    <w:rsid w:val="00BE4D20"/>
    <w:rsid w:val="00C214C0"/>
    <w:rsid w:val="00CB228D"/>
    <w:rsid w:val="00CB6A7B"/>
    <w:rsid w:val="00CD29AC"/>
    <w:rsid w:val="00D35BDD"/>
    <w:rsid w:val="00DC64DC"/>
    <w:rsid w:val="00E37B87"/>
    <w:rsid w:val="00E63A23"/>
    <w:rsid w:val="00E725CC"/>
    <w:rsid w:val="00E9285B"/>
    <w:rsid w:val="00EA6163"/>
    <w:rsid w:val="00EF266C"/>
    <w:rsid w:val="00F47957"/>
    <w:rsid w:val="00F60923"/>
    <w:rsid w:val="00F9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1F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A2F"/>
  </w:style>
  <w:style w:type="paragraph" w:styleId="Zpat">
    <w:name w:val="footer"/>
    <w:basedOn w:val="Normln"/>
    <w:link w:val="ZpatChar"/>
    <w:uiPriority w:val="99"/>
    <w:unhideWhenUsed/>
    <w:rsid w:val="005F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A2F"/>
  </w:style>
  <w:style w:type="table" w:styleId="Mkatabulky">
    <w:name w:val="Table Grid"/>
    <w:basedOn w:val="Normlntabulka"/>
    <w:uiPriority w:val="59"/>
    <w:rsid w:val="004A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A6EC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D1F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D1F3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5F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F5A2F"/>
  </w:style>
  <w:style w:type="paragraph" w:styleId="Zpat">
    <w:name w:val="footer"/>
    <w:basedOn w:val="Normln"/>
    <w:link w:val="ZpatChar"/>
    <w:uiPriority w:val="99"/>
    <w:unhideWhenUsed/>
    <w:rsid w:val="005F5A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F5A2F"/>
  </w:style>
  <w:style w:type="table" w:styleId="Mkatabulky">
    <w:name w:val="Table Grid"/>
    <w:basedOn w:val="Normlntabulka"/>
    <w:uiPriority w:val="59"/>
    <w:rsid w:val="004A46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7A6EC7"/>
    <w:pPr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05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io.cz" TargetMode="External"/><Relationship Id="rId1" Type="http://schemas.openxmlformats.org/officeDocument/2006/relationships/hyperlink" Target="mailto:info@elio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papír Elio</vt:lpstr>
    </vt:vector>
  </TitlesOfParts>
  <Company>Elio, o. s.</Company>
  <LinksUpToDate>false</LinksUpToDate>
  <CharactersWithSpaces>1573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papír Elio</dc:title>
  <dc:creator>Magda Nováčková</dc:creator>
  <cp:lastModifiedBy>Elio</cp:lastModifiedBy>
  <cp:revision>2</cp:revision>
  <cp:lastPrinted>2012-09-10T20:30:00Z</cp:lastPrinted>
  <dcterms:created xsi:type="dcterms:W3CDTF">2012-09-10T20:31:00Z</dcterms:created>
  <dcterms:modified xsi:type="dcterms:W3CDTF">2012-09-10T20:31:00Z</dcterms:modified>
</cp:coreProperties>
</file>