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03" w:rsidRPr="00E01293" w:rsidRDefault="00911003" w:rsidP="0091100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E012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OZNAČOVÁNÍ ALERGENŮ S PLATNOSTÍ OD 13.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12. </w:t>
      </w:r>
      <w:r w:rsidRPr="00E012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2014</w:t>
      </w:r>
    </w:p>
    <w:p w:rsidR="00911003" w:rsidRPr="0017631D" w:rsidRDefault="00911003" w:rsidP="0091100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763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Označení nebalených potravin = zhotovených pokrmů ve školní jídelně</w:t>
      </w:r>
    </w:p>
    <w:p w:rsidR="00911003" w:rsidRPr="004A6224" w:rsidRDefault="00911003" w:rsidP="00911003">
      <w:pPr>
        <w:rPr>
          <w:rFonts w:ascii="Arial" w:eastAsia="Times New Roman" w:hAnsi="Arial" w:cs="Arial"/>
          <w:lang w:eastAsia="cs-CZ"/>
        </w:rPr>
      </w:pPr>
      <w:r w:rsidRPr="004A6224">
        <w:rPr>
          <w:rFonts w:ascii="Arial" w:eastAsia="Times New Roman" w:hAnsi="Arial" w:cs="Arial"/>
          <w:b/>
          <w:bCs/>
          <w:lang w:eastAsia="cs-CZ"/>
        </w:rPr>
        <w:t>Značení alergenů je pouze informační požadavek:</w:t>
      </w:r>
      <w:r w:rsidRPr="004A6224">
        <w:rPr>
          <w:rFonts w:ascii="Arial" w:eastAsia="Times New Roman" w:hAnsi="Arial" w:cs="Arial"/>
          <w:lang w:eastAsia="cs-CZ"/>
        </w:rPr>
        <w:t xml:space="preserve"> </w:t>
      </w:r>
      <w:r w:rsidRPr="004A6224">
        <w:rPr>
          <w:rFonts w:ascii="Arial" w:eastAsia="Times New Roman" w:hAnsi="Arial" w:cs="Arial"/>
          <w:lang w:eastAsia="cs-CZ"/>
        </w:rPr>
        <w:br/>
        <w:t xml:space="preserve">Tato povinnost se týká všech výrobců potravin, všech článků veřejného stravování – např. restaurací, jídelen, sociálních ústavů, nemocnic, prodejen, pekáren apod. Dne 13. prosince 2014 bude povinnost při nákupu potravinářských výrobků nebo jídel ve veřejném stravování vyznačit u výrobku stanovený alergen, který obsahuje. </w:t>
      </w:r>
      <w:r w:rsidRPr="004A6224">
        <w:rPr>
          <w:rFonts w:ascii="Arial" w:eastAsia="Times New Roman" w:hAnsi="Arial" w:cs="Arial"/>
          <w:lang w:eastAsia="cs-CZ"/>
        </w:rPr>
        <w:br/>
      </w:r>
      <w:r w:rsidRPr="004A6224">
        <w:rPr>
          <w:rFonts w:ascii="Arial" w:eastAsia="Times New Roman" w:hAnsi="Arial" w:cs="Arial"/>
          <w:lang w:eastAsia="cs-CZ"/>
        </w:rPr>
        <w:br/>
      </w:r>
      <w:r w:rsidRPr="00926933">
        <w:rPr>
          <w:rFonts w:ascii="Arial" w:eastAsia="Times New Roman" w:hAnsi="Arial" w:cs="Arial"/>
          <w:u w:val="single"/>
          <w:lang w:eastAsia="cs-CZ"/>
        </w:rPr>
        <w:t>Školním jídelnám</w:t>
      </w:r>
      <w:r w:rsidRPr="004A6224">
        <w:rPr>
          <w:rFonts w:ascii="Arial" w:eastAsia="Times New Roman" w:hAnsi="Arial" w:cs="Arial"/>
          <w:lang w:eastAsia="cs-CZ"/>
        </w:rPr>
        <w:t xml:space="preserve"> se v tomto ohledu nechává prostor při aplikaci tohoto ustanovení, zejména s ohledem na charakter a druh konkrétního školského zařízení, kterého se označení přítomnosti alergenní složky týká. </w:t>
      </w:r>
    </w:p>
    <w:p w:rsidR="00911003" w:rsidRPr="004A6224" w:rsidRDefault="00911003" w:rsidP="00911003">
      <w:pPr>
        <w:rPr>
          <w:rFonts w:ascii="Arial" w:hAnsi="Arial" w:cs="Arial"/>
        </w:rPr>
      </w:pPr>
      <w:r w:rsidRPr="004A6224">
        <w:rPr>
          <w:rFonts w:ascii="Arial" w:hAnsi="Arial" w:cs="Arial"/>
        </w:rPr>
        <w:t xml:space="preserve">Školní  jídelna  je  povinna  označit vyrobený pokrm alergenní složkou, ale nebude brát zřetel na jednotlivé přecitlivělosti strávníků.  </w:t>
      </w:r>
      <w:r w:rsidRPr="004A6224">
        <w:rPr>
          <w:rStyle w:val="Siln"/>
          <w:rFonts w:ascii="Arial" w:hAnsi="Arial" w:cs="Arial"/>
          <w:u w:val="single"/>
        </w:rPr>
        <w:t>Tuto skutečnost  si  musí každý strávník sám uhlídat.</w:t>
      </w:r>
      <w:r w:rsidRPr="004A6224">
        <w:rPr>
          <w:rFonts w:ascii="Arial" w:hAnsi="Arial" w:cs="Arial"/>
        </w:rPr>
        <w:t xml:space="preserve"> Není možné se věnovat při výrobě jídel strávníkům s potravinovou alergií jednotlivě, takže případným žádostem nebude vyhověno. Jídelna má pouze funkci informační tak, jako každý výrobce potravin a pokrmů.</w:t>
      </w:r>
    </w:p>
    <w:p w:rsidR="0017631D" w:rsidRDefault="00911003" w:rsidP="00911003">
      <w:pPr>
        <w:rPr>
          <w:rFonts w:ascii="Arial" w:eastAsia="Times New Roman" w:hAnsi="Arial" w:cs="Arial"/>
          <w:lang w:eastAsia="cs-CZ"/>
        </w:rPr>
      </w:pPr>
      <w:r w:rsidRPr="004A6224">
        <w:rPr>
          <w:rFonts w:ascii="Arial" w:eastAsia="Times New Roman" w:hAnsi="Arial" w:cs="Arial"/>
          <w:b/>
          <w:lang w:eastAsia="cs-CZ"/>
        </w:rPr>
        <w:t>Označení přítomnosti alergenu bude vyznačeno na jídelním lístku číslem označujícím alergen</w:t>
      </w:r>
      <w:r w:rsidRPr="004A6224">
        <w:rPr>
          <w:rFonts w:ascii="Arial" w:eastAsia="Times New Roman" w:hAnsi="Arial" w:cs="Arial"/>
          <w:lang w:eastAsia="cs-CZ"/>
        </w:rPr>
        <w:t xml:space="preserve">. </w:t>
      </w:r>
      <w:r w:rsidRPr="004A6224">
        <w:rPr>
          <w:rFonts w:ascii="Arial" w:eastAsia="Times New Roman" w:hAnsi="Arial" w:cs="Arial"/>
          <w:b/>
          <w:lang w:eastAsia="cs-CZ"/>
        </w:rPr>
        <w:t xml:space="preserve">V blízkosti jídelního lístku bude vyvěšen seznam legislativně stanovených alergenů s označením čísla, které je přeneseno na jídelní lístek. </w:t>
      </w:r>
      <w:r w:rsidRPr="004A6224">
        <w:rPr>
          <w:rFonts w:ascii="Arial" w:eastAsia="Times New Roman" w:hAnsi="Arial" w:cs="Arial"/>
          <w:lang w:eastAsia="cs-CZ"/>
        </w:rPr>
        <w:t xml:space="preserve">Přítomnost alergenu bude přenesena z receptur a ingrediencí, které se používají ve školní jídelně při výrobě jednotlivých pokrmů. </w:t>
      </w:r>
      <w:r w:rsidRPr="004A6224">
        <w:rPr>
          <w:rFonts w:ascii="Arial" w:eastAsia="Times New Roman" w:hAnsi="Arial" w:cs="Arial"/>
          <w:lang w:eastAsia="cs-CZ"/>
        </w:rPr>
        <w:br/>
      </w:r>
      <w:r w:rsidRPr="0017631D">
        <w:rPr>
          <w:rFonts w:ascii="Arial" w:eastAsia="Times New Roman" w:hAnsi="Arial" w:cs="Arial"/>
          <w:lang w:eastAsia="cs-CZ"/>
        </w:rPr>
        <w:br/>
        <w:t>Rodiče strávníků a strávníci</w:t>
      </w:r>
      <w:r w:rsidR="0017631D" w:rsidRPr="0017631D">
        <w:rPr>
          <w:rFonts w:ascii="Arial" w:eastAsia="Times New Roman" w:hAnsi="Arial" w:cs="Arial"/>
          <w:lang w:eastAsia="cs-CZ"/>
        </w:rPr>
        <w:t xml:space="preserve"> ZŠ</w:t>
      </w:r>
      <w:r w:rsidRPr="0017631D">
        <w:rPr>
          <w:rFonts w:ascii="Arial" w:eastAsia="Times New Roman" w:hAnsi="Arial" w:cs="Arial"/>
          <w:lang w:eastAsia="cs-CZ"/>
        </w:rPr>
        <w:t xml:space="preserve"> a MŠ</w:t>
      </w:r>
      <w:r w:rsidRPr="004A6224">
        <w:rPr>
          <w:rFonts w:ascii="Arial" w:eastAsia="Times New Roman" w:hAnsi="Arial" w:cs="Arial"/>
          <w:lang w:eastAsia="cs-CZ"/>
        </w:rPr>
        <w:t xml:space="preserve"> budou informováni na webových stránkách školy, ZŠ </w:t>
      </w:r>
      <w:r>
        <w:rPr>
          <w:rFonts w:ascii="Arial" w:eastAsia="Times New Roman" w:hAnsi="Arial" w:cs="Arial"/>
          <w:lang w:eastAsia="cs-CZ"/>
        </w:rPr>
        <w:t>e-</w:t>
      </w:r>
      <w:r w:rsidRPr="004A6224">
        <w:rPr>
          <w:rFonts w:ascii="Arial" w:eastAsia="Times New Roman" w:hAnsi="Arial" w:cs="Arial"/>
          <w:lang w:eastAsia="cs-CZ"/>
        </w:rPr>
        <w:t>mailem prostřednictvím třídních učitelů, MŠ – informace na nástěnce.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A471D8" w:rsidRPr="0017631D" w:rsidRDefault="00911003" w:rsidP="0017631D">
      <w:pPr>
        <w:rPr>
          <w:rStyle w:val="Siln"/>
          <w:rFonts w:ascii="Arial" w:eastAsia="Times New Roman" w:hAnsi="Arial" w:cs="Arial"/>
          <w:b w:val="0"/>
          <w:bCs w:val="0"/>
          <w:sz w:val="28"/>
          <w:szCs w:val="28"/>
          <w:lang w:eastAsia="cs-CZ"/>
        </w:rPr>
      </w:pPr>
      <w:r w:rsidRPr="004A6224">
        <w:rPr>
          <w:rFonts w:ascii="Arial" w:eastAsia="Times New Roman" w:hAnsi="Arial" w:cs="Arial"/>
          <w:lang w:eastAsia="cs-CZ"/>
        </w:rPr>
        <w:t>Označování alergenů je legislativně stanoveno od 13. prosince 2014 v so</w:t>
      </w:r>
      <w:r w:rsidR="0017631D">
        <w:rPr>
          <w:rFonts w:ascii="Arial" w:eastAsia="Times New Roman" w:hAnsi="Arial" w:cs="Arial"/>
          <w:lang w:eastAsia="cs-CZ"/>
        </w:rPr>
        <w:t xml:space="preserve">uladu s potravinovým právem. </w:t>
      </w:r>
      <w:r w:rsidR="0017631D">
        <w:rPr>
          <w:rFonts w:ascii="Arial" w:eastAsia="Times New Roman" w:hAnsi="Arial" w:cs="Arial"/>
          <w:lang w:eastAsia="cs-CZ"/>
        </w:rPr>
        <w:br/>
      </w:r>
      <w:r w:rsidRPr="002F0166">
        <w:rPr>
          <w:rFonts w:ascii="Arial" w:eastAsia="Times New Roman" w:hAnsi="Arial" w:cs="Arial"/>
          <w:b/>
          <w:bCs/>
          <w:u w:val="single"/>
          <w:lang w:eastAsia="cs-CZ"/>
        </w:rPr>
        <w:t>Odvolání na legislativu:</w:t>
      </w:r>
      <w:r w:rsidRPr="002F0166">
        <w:rPr>
          <w:rFonts w:ascii="Arial" w:eastAsia="Times New Roman" w:hAnsi="Arial" w:cs="Arial"/>
          <w:lang w:eastAsia="cs-CZ"/>
        </w:rPr>
        <w:t xml:space="preserve"> </w:t>
      </w:r>
      <w:r w:rsidRPr="002F0166">
        <w:rPr>
          <w:rFonts w:ascii="Arial" w:eastAsia="Times New Roman" w:hAnsi="Arial" w:cs="Arial"/>
          <w:b/>
          <w:bCs/>
          <w:u w:val="single"/>
          <w:lang w:eastAsia="cs-CZ"/>
        </w:rPr>
        <w:br/>
      </w:r>
      <w:r w:rsidRPr="002F0166">
        <w:rPr>
          <w:rFonts w:ascii="Arial" w:eastAsia="Times New Roman" w:hAnsi="Arial" w:cs="Arial"/>
          <w:b/>
          <w:lang w:eastAsia="cs-CZ"/>
        </w:rPr>
        <w:t xml:space="preserve">EU </w:t>
      </w:r>
      <w:r w:rsidRPr="002F0166">
        <w:rPr>
          <w:rFonts w:ascii="Arial" w:eastAsia="Times New Roman" w:hAnsi="Arial" w:cs="Arial"/>
          <w:lang w:eastAsia="cs-CZ"/>
        </w:rPr>
        <w:t>= 2000/13 do 13.</w:t>
      </w:r>
      <w:r w:rsidR="00765334">
        <w:rPr>
          <w:rFonts w:ascii="Arial" w:eastAsia="Times New Roman" w:hAnsi="Arial" w:cs="Arial"/>
          <w:lang w:eastAsia="cs-CZ"/>
        </w:rPr>
        <w:t xml:space="preserve"> </w:t>
      </w:r>
      <w:r w:rsidRPr="002F0166">
        <w:rPr>
          <w:rFonts w:ascii="Arial" w:eastAsia="Times New Roman" w:hAnsi="Arial" w:cs="Arial"/>
          <w:lang w:eastAsia="cs-CZ"/>
        </w:rPr>
        <w:t>12. 2014 a pak nahradit = 1169/2011 EU článek 21</w:t>
      </w:r>
      <w:r w:rsidRPr="002F0166">
        <w:rPr>
          <w:rFonts w:ascii="Arial" w:eastAsia="Times New Roman" w:hAnsi="Arial" w:cs="Arial"/>
          <w:b/>
          <w:bCs/>
          <w:u w:val="single"/>
          <w:lang w:eastAsia="cs-CZ"/>
        </w:rPr>
        <w:br/>
      </w:r>
      <w:r w:rsidRPr="002F0166">
        <w:rPr>
          <w:rFonts w:ascii="Arial" w:eastAsia="Times New Roman" w:hAnsi="Arial" w:cs="Arial"/>
          <w:b/>
          <w:lang w:eastAsia="cs-CZ"/>
        </w:rPr>
        <w:t xml:space="preserve">ČR </w:t>
      </w:r>
      <w:r w:rsidRPr="002F0166">
        <w:rPr>
          <w:rFonts w:ascii="Arial" w:eastAsia="Times New Roman" w:hAnsi="Arial" w:cs="Arial"/>
          <w:lang w:eastAsia="cs-CZ"/>
        </w:rPr>
        <w:t>= Vyhláška 113/2005 Sb., O způsobu označování potravin a tabákových výrobků, § 8, odst. 10</w:t>
      </w:r>
      <w:r w:rsidRPr="002F0166">
        <w:rPr>
          <w:rFonts w:ascii="Arial" w:eastAsia="Times New Roman" w:hAnsi="Arial" w:cs="Arial"/>
          <w:b/>
          <w:bCs/>
          <w:u w:val="single"/>
          <w:lang w:eastAsia="cs-CZ"/>
        </w:rPr>
        <w:br/>
      </w:r>
      <w:r w:rsidRPr="002F0166">
        <w:rPr>
          <w:rFonts w:ascii="Arial" w:eastAsia="Times New Roman" w:hAnsi="Arial" w:cs="Arial"/>
          <w:lang w:eastAsia="cs-CZ"/>
        </w:rPr>
        <w:t xml:space="preserve">Předpisy stanovují specifické požadavky na označování alergenních složek, u kterých je vědecky dokázáno, že vyvolávají u spotřebitelů alergii nebo nesnášenlivost představující nebezpečí pro zdraví. Je tedy požadováno, aby veškeré složky byly zřetelně označeny názvem příslušné alergenní složky, pokud není přímo v názvu potraviny nebo jídla. Označování pokrmů spadá do gesce Ministerstva zdravotnictví. </w:t>
      </w:r>
      <w:r w:rsidR="001763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17631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F0166">
        <w:rPr>
          <w:rFonts w:ascii="Arial" w:eastAsia="Times New Roman" w:hAnsi="Arial" w:cs="Arial"/>
          <w:b/>
          <w:sz w:val="24"/>
          <w:szCs w:val="24"/>
          <w:lang w:eastAsia="cs-CZ"/>
        </w:rPr>
        <w:t>Jídelní lístek</w:t>
      </w:r>
      <w:r w:rsidRPr="002F0166">
        <w:rPr>
          <w:rFonts w:ascii="Arial" w:eastAsia="Times New Roman" w:hAnsi="Arial" w:cs="Arial"/>
          <w:sz w:val="24"/>
          <w:szCs w:val="24"/>
          <w:lang w:eastAsia="cs-CZ"/>
        </w:rPr>
        <w:t xml:space="preserve"> pro ZŠ a MŠ s číslem označujícím alergen je vyvěšen na třech místech: v jídelně, na nástěnce v ZŠ a MŠ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</w:t>
      </w:r>
      <w:r w:rsidRPr="002F0166">
        <w:rPr>
          <w:rFonts w:ascii="Arial" w:eastAsia="Times New Roman" w:hAnsi="Arial" w:cs="Arial"/>
          <w:sz w:val="24"/>
          <w:szCs w:val="24"/>
          <w:lang w:eastAsia="cs-CZ"/>
        </w:rPr>
        <w:t xml:space="preserve"> na webových stránkách. Seznam číselného označení alergenů je vyvěšen níže.</w:t>
      </w:r>
      <w:r w:rsidRPr="002F0166">
        <w:rPr>
          <w:rFonts w:ascii="Arial" w:eastAsia="Times New Roman" w:hAnsi="Arial" w:cs="Arial"/>
          <w:lang w:eastAsia="cs-CZ"/>
        </w:rPr>
        <w:br/>
      </w:r>
      <w:r w:rsidRPr="002F0166">
        <w:rPr>
          <w:rFonts w:ascii="Arial" w:eastAsia="Times New Roman" w:hAnsi="Arial" w:cs="Arial"/>
          <w:lang w:eastAsia="cs-CZ"/>
        </w:rPr>
        <w:br/>
        <w:t xml:space="preserve">Ten, kdo netrpí alergií na žádné potraviny, se tímto značením nemusí zabývat. </w:t>
      </w:r>
      <w:r w:rsidRPr="002F0166">
        <w:rPr>
          <w:rFonts w:ascii="Arial" w:eastAsia="Times New Roman" w:hAnsi="Arial" w:cs="Arial"/>
          <w:lang w:eastAsia="cs-CZ"/>
        </w:rPr>
        <w:br/>
      </w:r>
      <w:r w:rsidR="0017631D">
        <w:rPr>
          <w:rFonts w:ascii="Arial" w:eastAsia="Times New Roman" w:hAnsi="Arial" w:cs="Arial"/>
          <w:lang w:eastAsia="cs-CZ"/>
        </w:rPr>
        <w:t xml:space="preserve">Voda alergenní není. </w:t>
      </w:r>
      <w:r w:rsidR="0017631D">
        <w:rPr>
          <w:rFonts w:ascii="Arial" w:eastAsia="Times New Roman" w:hAnsi="Arial" w:cs="Arial"/>
          <w:lang w:eastAsia="cs-CZ"/>
        </w:rPr>
        <w:br/>
      </w:r>
      <w:r w:rsidRPr="002F0166">
        <w:rPr>
          <w:rFonts w:ascii="Arial" w:eastAsia="Times New Roman" w:hAnsi="Arial" w:cs="Arial"/>
          <w:lang w:eastAsia="cs-CZ"/>
        </w:rPr>
        <w:t>Miluše Staňková, ředitelka školy</w:t>
      </w:r>
      <w:r w:rsidR="0017631D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2F0166">
        <w:rPr>
          <w:rFonts w:ascii="Arial" w:eastAsia="Times New Roman" w:hAnsi="Arial" w:cs="Arial"/>
          <w:lang w:eastAsia="cs-CZ"/>
        </w:rPr>
        <w:t>Ivana Podaná, vedoucí školní jídelny</w:t>
      </w:r>
      <w:r w:rsidR="0017631D">
        <w:rPr>
          <w:rFonts w:ascii="Arial" w:eastAsia="Times New Roman" w:hAnsi="Arial" w:cs="Arial"/>
          <w:lang w:eastAsia="cs-CZ"/>
        </w:rPr>
        <w:br/>
      </w:r>
      <w:r w:rsidR="00A471D8" w:rsidRPr="002F0166">
        <w:rPr>
          <w:rStyle w:val="Siln"/>
          <w:rFonts w:ascii="Arial" w:hAnsi="Arial" w:cs="Arial"/>
        </w:rPr>
        <w:lastRenderedPageBreak/>
        <w:t>Seznam potravinových alergenů, které podléhají legislativnímu označování dle směrnice 1169/11 EU</w:t>
      </w:r>
    </w:p>
    <w:p w:rsidR="00A471D8" w:rsidRPr="002F0166" w:rsidRDefault="00A471D8" w:rsidP="00A471D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1) Obiloviny </w:t>
      </w:r>
      <w:r w:rsidRPr="002F0166">
        <w:rPr>
          <w:rFonts w:ascii="Arial" w:hAnsi="Arial" w:cs="Arial"/>
          <w:sz w:val="22"/>
          <w:szCs w:val="22"/>
        </w:rPr>
        <w:t xml:space="preserve">obsahující lepek – </w:t>
      </w:r>
      <w:r w:rsidRPr="002F0166">
        <w:rPr>
          <w:rFonts w:ascii="Arial" w:hAnsi="Arial" w:cs="Arial"/>
          <w:bCs/>
          <w:sz w:val="22"/>
          <w:szCs w:val="22"/>
        </w:rPr>
        <w:t xml:space="preserve">nejedná se o </w:t>
      </w:r>
      <w:proofErr w:type="spellStart"/>
      <w:r w:rsidRPr="002F0166">
        <w:rPr>
          <w:rFonts w:ascii="Arial" w:hAnsi="Arial" w:cs="Arial"/>
          <w:bCs/>
          <w:sz w:val="22"/>
          <w:szCs w:val="22"/>
        </w:rPr>
        <w:t>celiakii</w:t>
      </w:r>
      <w:proofErr w:type="spellEnd"/>
      <w:r w:rsidRPr="002F0166">
        <w:rPr>
          <w:rFonts w:ascii="Arial" w:hAnsi="Arial" w:cs="Arial"/>
          <w:bCs/>
          <w:sz w:val="22"/>
          <w:szCs w:val="22"/>
        </w:rPr>
        <w:t xml:space="preserve">, výrobky z nich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2) Korýši a výrobky z nich - patří mezi potraviny ohrožující život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3) Vejce a výrobky z nich </w:t>
      </w:r>
      <w:r w:rsidRPr="002F0166">
        <w:rPr>
          <w:rFonts w:ascii="Arial" w:hAnsi="Arial" w:cs="Arial"/>
          <w:sz w:val="22"/>
          <w:szCs w:val="22"/>
        </w:rPr>
        <w:t xml:space="preserve">- </w:t>
      </w:r>
      <w:r w:rsidRPr="002F0166">
        <w:rPr>
          <w:rFonts w:ascii="Arial" w:hAnsi="Arial" w:cs="Arial"/>
          <w:bCs/>
          <w:sz w:val="22"/>
          <w:szCs w:val="22"/>
        </w:rPr>
        <w:t xml:space="preserve">patří mezi potraviny ohrožující život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4) Ryby a výrobky z nich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5) Podzemnice olejná </w:t>
      </w:r>
      <w:r w:rsidRPr="002F0166">
        <w:rPr>
          <w:rFonts w:ascii="Arial" w:hAnsi="Arial" w:cs="Arial"/>
          <w:sz w:val="22"/>
          <w:szCs w:val="22"/>
        </w:rPr>
        <w:t>(</w:t>
      </w:r>
      <w:r w:rsidRPr="002F0166">
        <w:rPr>
          <w:rFonts w:ascii="Arial" w:hAnsi="Arial" w:cs="Arial"/>
          <w:bCs/>
          <w:sz w:val="22"/>
          <w:szCs w:val="22"/>
        </w:rPr>
        <w:t>arašídy) a výrobky z nich</w:t>
      </w:r>
      <w:r w:rsidRPr="002F0166">
        <w:rPr>
          <w:rFonts w:ascii="Arial" w:hAnsi="Arial" w:cs="Arial"/>
          <w:sz w:val="22"/>
          <w:szCs w:val="22"/>
        </w:rPr>
        <w:t xml:space="preserve">- </w:t>
      </w:r>
      <w:r w:rsidRPr="002F0166">
        <w:rPr>
          <w:rFonts w:ascii="Arial" w:hAnsi="Arial" w:cs="Arial"/>
          <w:bCs/>
          <w:sz w:val="22"/>
          <w:szCs w:val="22"/>
        </w:rPr>
        <w:t xml:space="preserve">patří mezi potraviny ohrožující život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6) Sójové boby (sója) a výrobky z nich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7) Mléko a výrobky z něj </w:t>
      </w:r>
      <w:r w:rsidRPr="002F0166">
        <w:rPr>
          <w:rFonts w:ascii="Arial" w:hAnsi="Arial" w:cs="Arial"/>
          <w:sz w:val="22"/>
          <w:szCs w:val="22"/>
        </w:rPr>
        <w:t xml:space="preserve">- </w:t>
      </w:r>
      <w:r w:rsidRPr="002F0166">
        <w:rPr>
          <w:rFonts w:ascii="Arial" w:hAnsi="Arial" w:cs="Arial"/>
          <w:bCs/>
          <w:sz w:val="22"/>
          <w:szCs w:val="22"/>
        </w:rPr>
        <w:t xml:space="preserve">patří mezi potraviny ohrožující život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8) Skořápkové plody a výrobky z nich – jedná se o všechny druhy ořechů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9) Celer a výrobky z něj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10) Hořčice a výrobky z ní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11) Sezamová semena (sezam) a výrobky z nich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12) Oxid siřičitý a siřičitany </w:t>
      </w:r>
      <w:r w:rsidRPr="002F0166">
        <w:rPr>
          <w:rFonts w:ascii="Arial" w:hAnsi="Arial" w:cs="Arial"/>
          <w:sz w:val="22"/>
          <w:szCs w:val="22"/>
        </w:rPr>
        <w:t xml:space="preserve">v </w:t>
      </w:r>
      <w:r w:rsidRPr="002F0166">
        <w:rPr>
          <w:rFonts w:ascii="Arial" w:hAnsi="Arial" w:cs="Arial"/>
          <w:bCs/>
          <w:sz w:val="22"/>
          <w:szCs w:val="22"/>
        </w:rPr>
        <w:t xml:space="preserve">koncentracích vyšších než 10 mg, ml/kg, l, vyjádřeno SO2 </w:t>
      </w:r>
    </w:p>
    <w:p w:rsidR="00A471D8" w:rsidRPr="002F0166" w:rsidRDefault="00A471D8" w:rsidP="00A471D8">
      <w:pPr>
        <w:pStyle w:val="Default"/>
        <w:rPr>
          <w:rFonts w:ascii="Arial" w:hAnsi="Arial" w:cs="Arial"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13) Vlčí bob (LUPINA) a výrobky z něj </w:t>
      </w:r>
    </w:p>
    <w:p w:rsidR="00A471D8" w:rsidRPr="002F0166" w:rsidRDefault="00A471D8" w:rsidP="00A471D8">
      <w:pPr>
        <w:pStyle w:val="Default"/>
        <w:rPr>
          <w:rFonts w:ascii="Arial" w:hAnsi="Arial" w:cs="Arial"/>
          <w:bCs/>
          <w:sz w:val="22"/>
          <w:szCs w:val="22"/>
        </w:rPr>
      </w:pPr>
      <w:r w:rsidRPr="002F0166">
        <w:rPr>
          <w:rFonts w:ascii="Arial" w:hAnsi="Arial" w:cs="Arial"/>
          <w:bCs/>
          <w:sz w:val="22"/>
          <w:szCs w:val="22"/>
        </w:rPr>
        <w:t xml:space="preserve">14) Měkkýši a výrobky z nich </w:t>
      </w:r>
    </w:p>
    <w:p w:rsidR="00A471D8" w:rsidRPr="00451CD8" w:rsidRDefault="00A471D8" w:rsidP="009110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825B6" w:rsidRPr="008C4B56" w:rsidRDefault="004825B6" w:rsidP="00F106E0">
      <w:pPr>
        <w:pStyle w:val="Default"/>
        <w:rPr>
          <w:rFonts w:ascii="Arial" w:hAnsi="Arial" w:cs="Arial"/>
          <w:sz w:val="28"/>
          <w:szCs w:val="28"/>
        </w:rPr>
      </w:pPr>
    </w:p>
    <w:p w:rsidR="004825B6" w:rsidRDefault="004825B6" w:rsidP="00F106E0">
      <w:pPr>
        <w:pStyle w:val="Default"/>
        <w:pageBreakBefore/>
        <w:pBdr>
          <w:bottom w:val="single" w:sz="12" w:space="1" w:color="auto"/>
        </w:pBdr>
        <w:rPr>
          <w:b/>
          <w:bCs/>
          <w:sz w:val="40"/>
          <w:szCs w:val="40"/>
          <w:highlight w:val="yellow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8086611"/>
            <wp:effectExtent l="0" t="0" r="0" b="0"/>
            <wp:docPr id="1" name="Obrázek 1" descr="http://skolnijidelna.mestopacov.cz/wp-content/uploads/2014/10/alerg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olnijidelna.mestopacov.cz/wp-content/uploads/2014/10/alerge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5B6" w:rsidRPr="004825B6" w:rsidRDefault="004825B6" w:rsidP="00F106E0">
      <w:pPr>
        <w:pStyle w:val="Default"/>
        <w:rPr>
          <w:sz w:val="22"/>
          <w:szCs w:val="22"/>
        </w:rPr>
      </w:pPr>
    </w:p>
    <w:sectPr w:rsidR="004825B6" w:rsidRPr="004825B6" w:rsidSect="00E01293">
      <w:pgSz w:w="11906" w:h="16838" w:code="9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2EE"/>
    <w:multiLevelType w:val="multilevel"/>
    <w:tmpl w:val="807C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E0"/>
    <w:rsid w:val="000A2548"/>
    <w:rsid w:val="0017631D"/>
    <w:rsid w:val="002F0166"/>
    <w:rsid w:val="00451CD8"/>
    <w:rsid w:val="004825B6"/>
    <w:rsid w:val="004A6224"/>
    <w:rsid w:val="004C2541"/>
    <w:rsid w:val="00536425"/>
    <w:rsid w:val="00581301"/>
    <w:rsid w:val="006E1AA4"/>
    <w:rsid w:val="0070031C"/>
    <w:rsid w:val="007207FF"/>
    <w:rsid w:val="00747536"/>
    <w:rsid w:val="00765334"/>
    <w:rsid w:val="008C4B56"/>
    <w:rsid w:val="00911003"/>
    <w:rsid w:val="00926933"/>
    <w:rsid w:val="00A30E11"/>
    <w:rsid w:val="00A471D8"/>
    <w:rsid w:val="00B44B21"/>
    <w:rsid w:val="00BE7F32"/>
    <w:rsid w:val="00E01293"/>
    <w:rsid w:val="00F1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003"/>
  </w:style>
  <w:style w:type="paragraph" w:styleId="Nadpis2">
    <w:name w:val="heading 2"/>
    <w:basedOn w:val="Normln"/>
    <w:link w:val="Nadpis2Char"/>
    <w:uiPriority w:val="9"/>
    <w:qFormat/>
    <w:rsid w:val="00482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2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0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B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825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25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825B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0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003"/>
  </w:style>
  <w:style w:type="paragraph" w:styleId="Nadpis2">
    <w:name w:val="heading 2"/>
    <w:basedOn w:val="Normln"/>
    <w:link w:val="Nadpis2Char"/>
    <w:uiPriority w:val="9"/>
    <w:qFormat/>
    <w:rsid w:val="00482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82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0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5B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825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25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825B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0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pribikovam</cp:lastModifiedBy>
  <cp:revision>2</cp:revision>
  <dcterms:created xsi:type="dcterms:W3CDTF">2014-12-12T08:27:00Z</dcterms:created>
  <dcterms:modified xsi:type="dcterms:W3CDTF">2014-12-12T08:27:00Z</dcterms:modified>
</cp:coreProperties>
</file>