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6A" w:rsidRDefault="0053356A" w:rsidP="0053356A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</w:rPr>
        <w:t xml:space="preserve">Jak můžete pomoci svým dětem </w:t>
      </w:r>
    </w:p>
    <w:p w:rsidR="0053356A" w:rsidRDefault="0053356A" w:rsidP="0053356A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Věnujte dítěti soustředěnou pozornost </w:t>
      </w:r>
      <w:r>
        <w:rPr>
          <w:rFonts w:asciiTheme="minorHAnsi" w:hAnsiTheme="minorHAnsi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Vyprávějte dítěti a čtěte mu </w:t>
      </w:r>
      <w:r>
        <w:rPr>
          <w:rFonts w:asciiTheme="minorHAnsi" w:hAnsiTheme="minorHAnsi"/>
          <w:color w:val="auto"/>
        </w:rPr>
        <w:t xml:space="preserve">– televize či video nenahradí lidské slovo a osobní kontakt.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Pověřujte dítě drobnými úkoly a domácími pracemi </w:t>
      </w:r>
      <w:r>
        <w:rPr>
          <w:rFonts w:asciiTheme="minorHAnsi" w:hAnsiTheme="minorHAnsi"/>
          <w:color w:val="auto"/>
        </w:rPr>
        <w:t xml:space="preserve">– pěstujte tak jeho samostatnost a zodpovědnost, rozvíjíte i motoriku.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Rozvíjejte poznání z oblasti života lidí, zvířat i rostlin </w:t>
      </w:r>
      <w:r>
        <w:rPr>
          <w:rFonts w:asciiTheme="minorHAnsi" w:hAnsiTheme="minorHAnsi"/>
          <w:color w:val="auto"/>
        </w:rPr>
        <w:t xml:space="preserve">– vedle obecné informovanosti rozšiřujete i jeho slovní zásobu.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Vybírejte vhodné hry a činnosti, sami se do nich zapojte </w:t>
      </w:r>
      <w:r>
        <w:rPr>
          <w:rFonts w:asciiTheme="minorHAnsi" w:hAnsiTheme="minorHAnsi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Upevňujte prostorovou orientaci a pojmy nahoře, dole, vlevo, vpravo, vpřed, za </w:t>
      </w:r>
      <w:r>
        <w:rPr>
          <w:rFonts w:asciiTheme="minorHAnsi" w:hAnsiTheme="minorHAnsi"/>
          <w:color w:val="auto"/>
        </w:rPr>
        <w:t xml:space="preserve">– výrazně to ovlivňuje základy psaní, čtení a počítání.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Dbejte na vhodné pohybové aktivity a zdravé stravování </w:t>
      </w:r>
      <w:r>
        <w:rPr>
          <w:rFonts w:asciiTheme="minorHAnsi" w:hAnsiTheme="minorHAnsi"/>
          <w:color w:val="auto"/>
        </w:rPr>
        <w:t xml:space="preserve">– příroda je velká tělocvična, prospěje i vám.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Trénujte změny denního režimu související se školní docházkou </w:t>
      </w:r>
      <w:r>
        <w:rPr>
          <w:rFonts w:asciiTheme="minorHAnsi" w:hAnsiTheme="minorHAnsi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53356A" w:rsidRDefault="0053356A" w:rsidP="0053356A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• </w:t>
      </w:r>
      <w:r>
        <w:rPr>
          <w:rFonts w:asciiTheme="minorHAnsi" w:hAnsiTheme="minorHAnsi"/>
          <w:b/>
          <w:bCs/>
          <w:color w:val="auto"/>
        </w:rPr>
        <w:t xml:space="preserve">Vytvářejte sociální situace, kdy se dítě učí jednat s jinými lidmi - </w:t>
      </w:r>
      <w:r>
        <w:rPr>
          <w:rFonts w:asciiTheme="minorHAnsi" w:hAnsiTheme="minorHAnsi"/>
          <w:color w:val="auto"/>
        </w:rPr>
        <w:t>uplatňovat základní společenská pravidla při jednání s lidmi</w:t>
      </w:r>
      <w:r>
        <w:rPr>
          <w:rFonts w:asciiTheme="minorHAnsi" w:hAnsiTheme="minorHAnsi"/>
          <w:b/>
          <w:bCs/>
          <w:color w:val="auto"/>
        </w:rPr>
        <w:t xml:space="preserve">, </w:t>
      </w:r>
      <w:r>
        <w:rPr>
          <w:rFonts w:asciiTheme="minorHAnsi" w:hAnsiTheme="minorHAnsi"/>
          <w:color w:val="auto"/>
        </w:rPr>
        <w:t xml:space="preserve">vyřizovat drobné vzkazy, nebát se komunikace ve známém prostředí apod. </w:t>
      </w:r>
    </w:p>
    <w:p w:rsidR="00312D0C" w:rsidRDefault="00312D0C"/>
    <w:sectPr w:rsidR="0031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6A"/>
    <w:rsid w:val="00312D0C"/>
    <w:rsid w:val="0053356A"/>
    <w:rsid w:val="009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3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3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monikapribikova</cp:lastModifiedBy>
  <cp:revision>2</cp:revision>
  <cp:lastPrinted>2017-01-26T13:07:00Z</cp:lastPrinted>
  <dcterms:created xsi:type="dcterms:W3CDTF">2017-01-31T12:30:00Z</dcterms:created>
  <dcterms:modified xsi:type="dcterms:W3CDTF">2017-01-31T12:30:00Z</dcterms:modified>
</cp:coreProperties>
</file>